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258A" w14:textId="77777777" w:rsidR="00AD3396" w:rsidRPr="00AD3396" w:rsidRDefault="00C97256" w:rsidP="00AD3396">
      <w:pPr>
        <w:spacing w:after="504"/>
        <w:ind w:right="-28"/>
        <w:rPr>
          <w:rFonts w:asciiTheme="minorHAnsi" w:hAnsiTheme="minorHAnsi" w:cstheme="minorHAnsi"/>
          <w:b/>
          <w:sz w:val="28"/>
          <w:szCs w:val="28"/>
        </w:rPr>
      </w:pPr>
      <w:bookmarkStart w:id="0" w:name="_Hlk131683693"/>
      <w:r w:rsidRPr="00F52411">
        <w:rPr>
          <w:rFonts w:asciiTheme="minorHAnsi" w:hAnsiTheme="minorHAnsi" w:cstheme="minorHAnsi"/>
          <w:b/>
          <w:sz w:val="48"/>
          <w:szCs w:val="48"/>
        </w:rPr>
        <w:t>Trialog</w:t>
      </w:r>
      <w:r w:rsidR="00AD3396">
        <w:rPr>
          <w:rFonts w:asciiTheme="minorHAnsi" w:hAnsiTheme="minorHAnsi" w:cstheme="minorHAnsi"/>
          <w:b/>
          <w:sz w:val="48"/>
          <w:szCs w:val="48"/>
        </w:rPr>
        <w:t>ische Recovery Gruppe</w:t>
      </w:r>
    </w:p>
    <w:p w14:paraId="678E6815" w14:textId="46C61B05" w:rsidR="00AD3396" w:rsidRPr="002A3210" w:rsidRDefault="00C97256" w:rsidP="002A3210">
      <w:pPr>
        <w:spacing w:after="504"/>
        <w:ind w:right="-28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AD3396">
        <w:rPr>
          <w:rFonts w:asciiTheme="minorHAnsi" w:hAnsiTheme="minorHAnsi" w:cstheme="minorHAnsi"/>
          <w:b/>
          <w:bCs/>
          <w:sz w:val="28"/>
          <w:szCs w:val="28"/>
          <w:lang w:val="de-CH"/>
        </w:rPr>
        <w:t>Trialog</w:t>
      </w:r>
      <w:r w:rsidR="00AD3396" w:rsidRPr="00AD3396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Zentralschweiz</w:t>
      </w:r>
    </w:p>
    <w:p w14:paraId="5D4E9CDC" w14:textId="2AD5CFB7" w:rsidR="00C97256" w:rsidRPr="00E93F67" w:rsidRDefault="009A0B4D" w:rsidP="00AD3396">
      <w:pP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</w:pPr>
      <w: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Wir treffen uns j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eweils</w:t>
      </w:r>
      <w:r w:rsidR="00B11654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am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2. 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Dienstagabend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im Monat</w:t>
      </w:r>
    </w:p>
    <w:p w14:paraId="74D0F3A5" w14:textId="0F200378" w:rsidR="0059031C" w:rsidRPr="0059031C" w:rsidRDefault="0059031C" w:rsidP="00AD3396">
      <w:pP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</w:pPr>
      <w: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von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 xml:space="preserve"> 1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8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.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3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0–2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0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.</w:t>
      </w:r>
      <w:r w:rsidR="00D0239D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3</w:t>
      </w:r>
      <w:r w:rsidR="00C97256"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0 Uhr</w:t>
      </w:r>
    </w:p>
    <w:p w14:paraId="626335E7" w14:textId="77777777" w:rsidR="00C97256" w:rsidRPr="00E93F67" w:rsidRDefault="00C97256" w:rsidP="00AD3396">
      <w:pP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Stiftung Phönix Zug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z w:val="22"/>
          <w:szCs w:val="22"/>
        </w:rPr>
        <w:br/>
      </w:r>
      <w:proofErr w:type="spellStart"/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Industriestrasse</w:t>
      </w:r>
      <w:proofErr w:type="spellEnd"/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55</w:t>
      </w:r>
    </w:p>
    <w:p w14:paraId="1317C26D" w14:textId="77777777" w:rsidR="00C97256" w:rsidRPr="00E93F67" w:rsidRDefault="00C97256" w:rsidP="00AD3396">
      <w:pP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6300 Zug</w:t>
      </w:r>
    </w:p>
    <w:p w14:paraId="118A8B78" w14:textId="77777777" w:rsidR="00C97256" w:rsidRPr="00E93F67" w:rsidRDefault="00C97256" w:rsidP="00C97256">
      <w:pP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</w:pPr>
    </w:p>
    <w:p w14:paraId="0B153318" w14:textId="77777777" w:rsidR="00C97256" w:rsidRPr="00E93F67" w:rsidRDefault="00C97256" w:rsidP="00C97256">
      <w:pPr>
        <w:rPr>
          <w:rStyle w:val="CharacterStyle2"/>
          <w:rFonts w:asciiTheme="minorHAnsi" w:hAnsiTheme="minorHAnsi" w:cstheme="minorHAnsi"/>
          <w:bCs/>
          <w:sz w:val="22"/>
          <w:szCs w:val="22"/>
          <w:lang w:val="de-CH"/>
        </w:rPr>
      </w:pPr>
    </w:p>
    <w:p w14:paraId="4755D18C" w14:textId="562F2F33" w:rsidR="00C97256" w:rsidRPr="00E93F67" w:rsidRDefault="00C97256" w:rsidP="00C97256">
      <w:pPr>
        <w:jc w:val="both"/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Recovery bezeichnet</w:t>
      </w:r>
      <w:r w:rsidR="0059031C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,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 die dem Menschen gegebene Fähigkeit zur Gesundung. Wir haben die Möglichkeit diese Gesundung zu unterstützen. Im Trialog zwischen Betroffenen von psychischen Erkrankungen, Angehörigen und </w:t>
      </w:r>
      <w:r w:rsidR="0059031C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Fachpersonen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 wird über Möglichkeiten und Wege </w:t>
      </w:r>
      <w:r w:rsidR="0059031C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zur Gesundung 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gesprochen. </w:t>
      </w:r>
      <w:r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Wir sind a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lle Expertinnen und Experten durch unsere eigenen Erfahrungen und gleichzeitig Lernende für neue Perspektiven. </w:t>
      </w:r>
    </w:p>
    <w:p w14:paraId="4254B9AE" w14:textId="77777777" w:rsidR="00C97256" w:rsidRPr="00E93F67" w:rsidRDefault="00C97256" w:rsidP="00C97256">
      <w:pPr>
        <w:jc w:val="both"/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</w:pPr>
    </w:p>
    <w:p w14:paraId="47642F89" w14:textId="0B382F6B" w:rsidR="00C97256" w:rsidRPr="00E93F67" w:rsidRDefault="00C97256" w:rsidP="00C97256">
      <w:pPr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D</w:t>
      </w:r>
      <w:r w:rsidR="00D0239D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er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239D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Abend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wird von eine</w:t>
      </w:r>
      <w:r w:rsidR="00AD3396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r</w:t>
      </w:r>
      <w:r w:rsidR="00D0239D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E446F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Erfahren</w:t>
      </w:r>
      <w:r w:rsidR="00D0239D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en, eine</w:t>
      </w:r>
      <w:r w:rsidR="00D92270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m</w:t>
      </w:r>
      <w:r w:rsidR="00D0239D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Angehörigen 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und eine</w:t>
      </w:r>
      <w:r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r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22F8A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Fachperson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moderiert und hat keinen therapeutischen Ansatz. Die Themen werden gemeinsam mit den Teilnehmenden erarbeitet.</w:t>
      </w:r>
    </w:p>
    <w:p w14:paraId="6980871D" w14:textId="77777777" w:rsidR="00C97256" w:rsidRPr="00E93F67" w:rsidRDefault="00C97256" w:rsidP="00C97256">
      <w:pPr>
        <w:pStyle w:val="Style2"/>
        <w:kinsoku w:val="0"/>
        <w:autoSpaceDE/>
        <w:autoSpaceDN/>
        <w:adjustRightInd/>
        <w:jc w:val="both"/>
        <w:rPr>
          <w:rStyle w:val="CharacterStyle1"/>
          <w:rFonts w:asciiTheme="minorHAnsi" w:hAnsiTheme="minorHAnsi" w:cstheme="minorHAnsi"/>
          <w:spacing w:val="1"/>
          <w:sz w:val="22"/>
          <w:szCs w:val="22"/>
        </w:rPr>
      </w:pPr>
    </w:p>
    <w:p w14:paraId="02CC5667" w14:textId="7987263A" w:rsidR="00C97256" w:rsidRPr="003138D0" w:rsidRDefault="00C97256" w:rsidP="00C97256">
      <w:pPr>
        <w:jc w:val="both"/>
        <w:rPr>
          <w:rStyle w:val="CharacterStyle1"/>
          <w:rFonts w:asciiTheme="minorHAnsi" w:hAnsiTheme="minorHAnsi" w:cstheme="minorHAnsi"/>
          <w:color w:val="auto"/>
          <w:sz w:val="22"/>
          <w:szCs w:val="22"/>
          <w:lang w:val="de-CH"/>
        </w:rPr>
      </w:pPr>
      <w:r w:rsidRPr="00E93F67">
        <w:rPr>
          <w:rFonts w:asciiTheme="minorHAnsi" w:hAnsiTheme="minorHAnsi" w:cstheme="minorHAnsi"/>
          <w:sz w:val="22"/>
          <w:szCs w:val="22"/>
          <w:lang w:val="de-CH"/>
        </w:rPr>
        <w:t>Wir laden Sie dazu ein</w:t>
      </w:r>
      <w:r w:rsidR="00422F8A">
        <w:rPr>
          <w:rFonts w:asciiTheme="minorHAnsi" w:hAnsiTheme="minorHAnsi" w:cstheme="minorHAnsi"/>
          <w:sz w:val="22"/>
          <w:szCs w:val="22"/>
          <w:lang w:val="de-CH"/>
        </w:rPr>
        <w:t>,</w:t>
      </w:r>
      <w:r w:rsidRPr="00E93F67">
        <w:rPr>
          <w:rFonts w:asciiTheme="minorHAnsi" w:hAnsiTheme="minorHAnsi" w:cstheme="minorHAnsi"/>
          <w:sz w:val="22"/>
          <w:szCs w:val="22"/>
          <w:lang w:val="de-CH"/>
        </w:rPr>
        <w:t xml:space="preserve"> Ihre Erfahrungen als Betroffene, Angehörige, oder als Fachperson mit uns zu teilen und neue Erkenntnisse zu gewinnen</w:t>
      </w:r>
      <w:r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741B7259" w14:textId="77777777" w:rsidR="00C97256" w:rsidRDefault="00C97256" w:rsidP="00C97256">
      <w:pPr>
        <w:pStyle w:val="Style1"/>
        <w:kinsoku w:val="0"/>
        <w:autoSpaceDE/>
        <w:autoSpaceDN/>
        <w:adjustRightInd/>
        <w:spacing w:before="216" w:line="264" w:lineRule="auto"/>
        <w:ind w:right="4176"/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w w:val="110"/>
          <w:sz w:val="22"/>
          <w:szCs w:val="22"/>
        </w:rPr>
      </w:pPr>
    </w:p>
    <w:p w14:paraId="5BFEC4BB" w14:textId="77777777" w:rsidR="00C97256" w:rsidRPr="00E93F67" w:rsidRDefault="00C97256" w:rsidP="00C97256">
      <w:pPr>
        <w:pStyle w:val="Style1"/>
        <w:kinsoku w:val="0"/>
        <w:autoSpaceDE/>
        <w:autoSpaceDN/>
        <w:adjustRightInd/>
        <w:spacing w:before="216" w:line="264" w:lineRule="auto"/>
        <w:ind w:right="4176"/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w w:val="110"/>
          <w:sz w:val="22"/>
          <w:szCs w:val="22"/>
        </w:rPr>
        <w:t>Auskünfte und Anmeldung:</w:t>
      </w:r>
      <w:r w:rsidRPr="00E93F67"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sz w:val="22"/>
          <w:szCs w:val="22"/>
        </w:rPr>
        <w:t xml:space="preserve">    </w:t>
      </w:r>
      <w:r w:rsidRPr="00E93F67">
        <w:rPr>
          <w:rStyle w:val="CharacterStyle2"/>
          <w:rFonts w:asciiTheme="minorHAnsi" w:hAnsiTheme="minorHAnsi" w:cstheme="minorHAnsi"/>
          <w:color w:val="2F2C2D"/>
          <w:spacing w:val="-3"/>
          <w:sz w:val="22"/>
          <w:szCs w:val="22"/>
        </w:rPr>
        <w:t xml:space="preserve">Anja Herger, Stiftung Phönix Zug </w:t>
      </w:r>
      <w:r w:rsidRPr="00E93F67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Tel.: 041 392 28 30</w:t>
      </w:r>
    </w:p>
    <w:p w14:paraId="40AEE64E" w14:textId="77777777" w:rsidR="00C97256" w:rsidRDefault="00000000" w:rsidP="00C97256">
      <w:pPr>
        <w:pStyle w:val="Style2"/>
        <w:kinsoku w:val="0"/>
        <w:autoSpaceDE/>
        <w:autoSpaceDN/>
        <w:adjustRightInd/>
        <w:spacing w:after="108"/>
        <w:rPr>
          <w:rStyle w:val="Hyperlink"/>
          <w:rFonts w:asciiTheme="minorHAnsi" w:hAnsiTheme="minorHAnsi" w:cstheme="minorHAnsi"/>
          <w:sz w:val="20"/>
          <w:szCs w:val="20"/>
        </w:rPr>
      </w:pPr>
      <w:hyperlink r:id="rId7" w:history="1">
        <w:r w:rsidR="00C97256" w:rsidRPr="006551A1">
          <w:rPr>
            <w:rStyle w:val="Hyperlink"/>
            <w:rFonts w:asciiTheme="minorHAnsi" w:hAnsiTheme="minorHAnsi" w:cstheme="minorHAnsi"/>
            <w:sz w:val="20"/>
            <w:szCs w:val="20"/>
          </w:rPr>
          <w:t>E-Mail: anja.herger@phoenix-zug.ch</w:t>
        </w:r>
      </w:hyperlink>
    </w:p>
    <w:p w14:paraId="1B0F7F9E" w14:textId="03F600B7" w:rsidR="00C97256" w:rsidRPr="00C97256" w:rsidRDefault="00C97256" w:rsidP="00C97256">
      <w:pPr>
        <w:pStyle w:val="Style2"/>
        <w:kinsoku w:val="0"/>
        <w:autoSpaceDE/>
        <w:autoSpaceDN/>
        <w:adjustRightInd/>
        <w:spacing w:after="108"/>
        <w:rPr>
          <w:rStyle w:val="CharacterStyle1"/>
          <w:rFonts w:asciiTheme="minorHAnsi" w:hAnsiTheme="minorHAnsi" w:cstheme="minorHAnsi"/>
          <w:color w:val="auto"/>
          <w:sz w:val="20"/>
          <w:szCs w:val="20"/>
        </w:rPr>
      </w:pPr>
    </w:p>
    <w:p w14:paraId="2D9E6E17" w14:textId="77777777" w:rsidR="0059031C" w:rsidRDefault="0059031C" w:rsidP="00C97256">
      <w:pPr>
        <w:pStyle w:val="Style2"/>
        <w:kinsoku w:val="0"/>
        <w:autoSpaceDE/>
        <w:autoSpaceDN/>
        <w:adjustRightInd/>
        <w:spacing w:before="252" w:line="213" w:lineRule="auto"/>
        <w:jc w:val="both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</w:p>
    <w:p w14:paraId="5F2E3567" w14:textId="77777777" w:rsidR="00AD3396" w:rsidRDefault="00AD3396" w:rsidP="0059031C">
      <w:pPr>
        <w:pStyle w:val="Style2"/>
        <w:kinsoku w:val="0"/>
        <w:autoSpaceDE/>
        <w:autoSpaceDN/>
        <w:adjustRightInd/>
        <w:spacing w:before="252" w:line="213" w:lineRule="auto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</w:p>
    <w:p w14:paraId="66637AD9" w14:textId="11AD0D3E" w:rsidR="0059031C" w:rsidRDefault="0059031C" w:rsidP="0059031C">
      <w:pPr>
        <w:pStyle w:val="Style2"/>
        <w:kinsoku w:val="0"/>
        <w:autoSpaceDE/>
        <w:autoSpaceDN/>
        <w:adjustRightInd/>
        <w:spacing w:before="252" w:line="213" w:lineRule="auto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 xml:space="preserve">Daten 2023  </w:t>
      </w:r>
      <w:r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59031C"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>11. April,</w:t>
      </w:r>
      <w:r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 xml:space="preserve"> 9. Mai, 13. Juni, 11. Juli, 12. September, 10. </w:t>
      </w:r>
      <w:r w:rsidR="006E446F"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 xml:space="preserve">Oktober,  </w:t>
      </w:r>
      <w:r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 xml:space="preserve">                               14. November, 12. Dezember.</w:t>
      </w:r>
      <w:r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 xml:space="preserve"> </w:t>
      </w:r>
    </w:p>
    <w:p w14:paraId="3C9F8E11" w14:textId="0DEA08E2" w:rsidR="00C97256" w:rsidRPr="00E93F67" w:rsidRDefault="00C97256" w:rsidP="00C97256">
      <w:pPr>
        <w:pStyle w:val="Style2"/>
        <w:kinsoku w:val="0"/>
        <w:autoSpaceDE/>
        <w:autoSpaceDN/>
        <w:adjustRightInd/>
        <w:spacing w:before="252" w:line="213" w:lineRule="auto"/>
        <w:jc w:val="both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  <w:r w:rsidRPr="00E93F67"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 xml:space="preserve">Kosten </w:t>
      </w:r>
      <w:r w:rsidR="00D0239D"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>pro Abend</w:t>
      </w:r>
      <w:r w:rsidRPr="00E93F67"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>:</w:t>
      </w:r>
    </w:p>
    <w:p w14:paraId="7B0FE708" w14:textId="3907782B" w:rsidR="0059031C" w:rsidRPr="002A3210" w:rsidRDefault="00C97256" w:rsidP="002A3210">
      <w:pPr>
        <w:pStyle w:val="Style1"/>
        <w:kinsoku w:val="0"/>
        <w:autoSpaceDE/>
        <w:autoSpaceDN/>
        <w:adjustRightInd/>
        <w:spacing w:before="36"/>
        <w:ind w:right="3312"/>
        <w:rPr>
          <w:rStyle w:val="CharacterStyle1"/>
          <w:rFonts w:asciiTheme="minorHAnsi" w:hAnsiTheme="minorHAnsi" w:cstheme="minorHAnsi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color w:val="2F2C2D"/>
          <w:spacing w:val="-2"/>
          <w:sz w:val="22"/>
          <w:szCs w:val="22"/>
        </w:rPr>
        <w:t xml:space="preserve">CHF </w:t>
      </w:r>
      <w:r w:rsidR="00D0239D">
        <w:rPr>
          <w:rStyle w:val="CharacterStyle2"/>
          <w:rFonts w:asciiTheme="minorHAnsi" w:hAnsiTheme="minorHAnsi" w:cstheme="minorHAnsi"/>
          <w:color w:val="2F2C2D"/>
          <w:spacing w:val="-2"/>
          <w:sz w:val="22"/>
          <w:szCs w:val="22"/>
        </w:rPr>
        <w:t>5</w:t>
      </w:r>
      <w:r w:rsidRPr="00E93F67">
        <w:rPr>
          <w:rStyle w:val="CharacterStyle2"/>
          <w:rFonts w:asciiTheme="minorHAnsi" w:hAnsiTheme="minorHAnsi" w:cstheme="minorHAnsi"/>
          <w:color w:val="2F2C2D"/>
          <w:spacing w:val="-2"/>
          <w:sz w:val="22"/>
          <w:szCs w:val="22"/>
        </w:rPr>
        <w:t xml:space="preserve">.– </w:t>
      </w:r>
    </w:p>
    <w:p w14:paraId="0CF7B8E2" w14:textId="6D79F744" w:rsidR="00C97256" w:rsidRPr="00E93F67" w:rsidRDefault="00C97256" w:rsidP="00C97256">
      <w:pPr>
        <w:pStyle w:val="Style2"/>
        <w:kinsoku w:val="0"/>
        <w:autoSpaceDE/>
        <w:autoSpaceDN/>
        <w:adjustRightInd/>
        <w:spacing w:before="288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E93F67">
        <w:rPr>
          <w:rStyle w:val="CharacterStyle1"/>
          <w:rFonts w:asciiTheme="minorHAnsi" w:hAnsiTheme="minorHAnsi" w:cstheme="minorHAnsi"/>
          <w:b/>
          <w:bCs/>
          <w:w w:val="110"/>
          <w:sz w:val="22"/>
          <w:szCs w:val="22"/>
        </w:rPr>
        <w:t>Lageplan</w:t>
      </w:r>
    </w:p>
    <w:p w14:paraId="167C6A8E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36AD086" wp14:editId="43CE7993">
            <wp:simplePos x="0" y="0"/>
            <wp:positionH relativeFrom="column">
              <wp:posOffset>684</wp:posOffset>
            </wp:positionH>
            <wp:positionV relativeFrom="paragraph">
              <wp:posOffset>36928</wp:posOffset>
            </wp:positionV>
            <wp:extent cx="3723220" cy="2171700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605" cy="2177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82C2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1A7516A8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18F2FE21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3D0BFC53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FDBC8CF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7DB359B4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64854A8B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6889B5F2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61603FF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15A40383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50278311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16DC1226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5E6CE2F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280A5DD" w14:textId="77777777" w:rsidR="00C97256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1C67B906" w14:textId="77777777" w:rsidR="00C97256" w:rsidRPr="00E93F67" w:rsidRDefault="00C97256" w:rsidP="00C97256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B522A6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Stiftung Phönix Zug</w:t>
      </w:r>
      <w:r w:rsidRPr="00E93F67">
        <w:rPr>
          <w:rStyle w:val="CharacterStyle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3F67">
        <w:rPr>
          <w:rStyle w:val="CharacterStyle1"/>
          <w:rFonts w:asciiTheme="minorHAnsi" w:hAnsiTheme="minorHAnsi" w:cstheme="minorHAnsi"/>
          <w:sz w:val="22"/>
          <w:szCs w:val="22"/>
        </w:rPr>
        <w:t>Industriestrasse</w:t>
      </w:r>
      <w:proofErr w:type="spellEnd"/>
      <w:r w:rsidRPr="00E93F67">
        <w:rPr>
          <w:rStyle w:val="CharacterStyle1"/>
          <w:rFonts w:asciiTheme="minorHAnsi" w:hAnsiTheme="minorHAnsi" w:cstheme="minorHAnsi"/>
          <w:sz w:val="22"/>
          <w:szCs w:val="22"/>
        </w:rPr>
        <w:t xml:space="preserve"> 55, 6300 Zug</w:t>
      </w:r>
      <w:r>
        <w:rPr>
          <w:rStyle w:val="CharacterStyle1"/>
          <w:rFonts w:asciiTheme="minorHAnsi" w:hAnsiTheme="minorHAnsi" w:cstheme="minorHAnsi"/>
          <w:sz w:val="22"/>
          <w:szCs w:val="22"/>
        </w:rPr>
        <w:br/>
      </w:r>
    </w:p>
    <w:p w14:paraId="5231D553" w14:textId="77777777" w:rsidR="00C97256" w:rsidRPr="00DD7243" w:rsidRDefault="00C97256" w:rsidP="00C97256">
      <w:pPr>
        <w:pStyle w:val="berschrift2"/>
        <w:shd w:val="clear" w:color="auto" w:fill="FFFFFF"/>
        <w:spacing w:before="0"/>
        <w:ind w:right="600"/>
        <w:rPr>
          <w:rFonts w:asciiTheme="minorHAnsi" w:eastAsia="Times New Roman" w:hAnsiTheme="minorHAnsi" w:cstheme="minorHAnsi"/>
          <w:color w:val="202124"/>
          <w:sz w:val="22"/>
          <w:szCs w:val="22"/>
          <w:lang w:val="de-CH"/>
        </w:rPr>
      </w:pPr>
      <w:r w:rsidRPr="00E93F6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 wp14:anchorId="631ACE86" wp14:editId="1671C785">
            <wp:simplePos x="0" y="0"/>
            <wp:positionH relativeFrom="column">
              <wp:posOffset>3075794</wp:posOffset>
            </wp:positionH>
            <wp:positionV relativeFrom="paragraph">
              <wp:posOffset>2512304</wp:posOffset>
            </wp:positionV>
            <wp:extent cx="1047115" cy="262255"/>
            <wp:effectExtent l="0" t="0" r="635" b="4445"/>
            <wp:wrapTight wrapText="bothSides">
              <wp:wrapPolygon edited="0">
                <wp:start x="0" y="0"/>
                <wp:lineTo x="0" y="20397"/>
                <wp:lineTo x="21220" y="20397"/>
                <wp:lineTo x="21220" y="0"/>
                <wp:lineTo x="0" y="0"/>
              </wp:wrapPolygon>
            </wp:wrapTight>
            <wp:docPr id="8" name="Grafik 8" descr="C:\Users\sl\AppData\Local\Microsoft\Windows\INetCache\Content.Outlook\6A5PJ862\Logo-traversa_GS_gross gute 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\AppData\Local\Microsoft\Windows\INetCache\Content.Outlook\6A5PJ862\Logo-traversa_GS_gross gute Auflösu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F6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25FFEED1" wp14:editId="667995ED">
            <wp:simplePos x="0" y="0"/>
            <wp:positionH relativeFrom="column">
              <wp:posOffset>2107760</wp:posOffset>
            </wp:positionH>
            <wp:positionV relativeFrom="paragraph">
              <wp:posOffset>2487930</wp:posOffset>
            </wp:positionV>
            <wp:extent cx="904875" cy="256540"/>
            <wp:effectExtent l="0" t="0" r="9525" b="0"/>
            <wp:wrapTight wrapText="bothSides">
              <wp:wrapPolygon edited="0">
                <wp:start x="3183" y="0"/>
                <wp:lineTo x="0" y="8020"/>
                <wp:lineTo x="0" y="19248"/>
                <wp:lineTo x="21373" y="19248"/>
                <wp:lineTo x="21373" y="1604"/>
                <wp:lineTo x="15461" y="0"/>
                <wp:lineTo x="3183" y="0"/>
              </wp:wrapPolygon>
            </wp:wrapTight>
            <wp:docPr id="5" name="Grafik 5" descr="C:\Users\sl\AppData\Local\Microsoft\Windows\INetCache\Content.Outlook\6A5PJ862\01_logo_spitex_luzern_rgb_50prozent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\AppData\Local\Microsoft\Windows\INetCache\Content.Outlook\6A5PJ862\01_logo_spitex_luzern_rgb_50prozentCS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Parkieren kann man </w:t>
      </w:r>
      <w:r w:rsidRPr="00DD7243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im Parkhaus </w:t>
      </w:r>
      <w:r w:rsidRPr="00DD7243">
        <w:rPr>
          <w:rFonts w:asciiTheme="minorHAnsi" w:eastAsia="Times New Roman" w:hAnsiTheme="minorHAnsi" w:cstheme="minorHAnsi"/>
          <w:color w:val="202124"/>
          <w:sz w:val="22"/>
          <w:szCs w:val="22"/>
          <w:lang w:val="de-CH"/>
        </w:rPr>
        <w:t>Mobility Hub Zug Nord</w:t>
      </w:r>
      <w:r>
        <w:rPr>
          <w:rFonts w:asciiTheme="minorHAnsi" w:eastAsia="Times New Roman" w:hAnsiTheme="minorHAnsi" w:cstheme="minorHAnsi"/>
          <w:color w:val="202124"/>
          <w:sz w:val="22"/>
          <w:szCs w:val="22"/>
          <w:lang w:val="de-CH"/>
        </w:rPr>
        <w:t xml:space="preserve"> nebenan.</w:t>
      </w:r>
    </w:p>
    <w:p w14:paraId="5CD1C032" w14:textId="77777777" w:rsidR="00C97256" w:rsidRPr="00DD7243" w:rsidRDefault="00C97256" w:rsidP="00C97256">
      <w:pPr>
        <w:ind w:left="5"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  <w:lang w:val="de-CH"/>
        </w:rPr>
      </w:pPr>
      <w:r>
        <w:rPr>
          <w:rStyle w:val="CharacterStyle2"/>
          <w:rFonts w:asciiTheme="minorHAnsi" w:hAnsiTheme="minorHAnsi" w:cstheme="minorHAnsi"/>
          <w:color w:val="2F2C2D"/>
          <w:sz w:val="22"/>
          <w:szCs w:val="22"/>
          <w:lang w:val="de-CH"/>
        </w:rPr>
        <w:t>M</w:t>
      </w:r>
      <w:proofErr w:type="spellStart"/>
      <w:r w:rsidRPr="00E93F67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it</w:t>
      </w:r>
      <w:proofErr w:type="spellEnd"/>
      <w:r w:rsidRPr="00E93F67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 ÖV </w:t>
      </w:r>
      <w:r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sind wir mit folgenden Linien erreichbar;</w:t>
      </w:r>
    </w:p>
    <w:p w14:paraId="75C71F58" w14:textId="77777777" w:rsidR="00C97256" w:rsidRDefault="00C97256" w:rsidP="00C97256">
      <w:pPr>
        <w:pStyle w:val="Listenabsatz"/>
        <w:numPr>
          <w:ilvl w:val="0"/>
          <w:numId w:val="1"/>
        </w:numPr>
        <w:ind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</w:pPr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Bus Nr. 4, Haltestelle </w:t>
      </w:r>
      <w:proofErr w:type="spellStart"/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Grienbach</w:t>
      </w:r>
      <w:proofErr w:type="spellEnd"/>
    </w:p>
    <w:p w14:paraId="730A635C" w14:textId="77777777" w:rsidR="00C97256" w:rsidRPr="000D41DE" w:rsidRDefault="00C97256" w:rsidP="00C97256">
      <w:pPr>
        <w:pStyle w:val="Listenabsatz"/>
        <w:numPr>
          <w:ilvl w:val="0"/>
          <w:numId w:val="1"/>
        </w:numPr>
        <w:ind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</w:pPr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Bus Nr. 3, Haltestelle Stadtgrenze</w:t>
      </w:r>
    </w:p>
    <w:p w14:paraId="7092ABF1" w14:textId="77777777" w:rsidR="00C97256" w:rsidRPr="000D41DE" w:rsidRDefault="00C97256" w:rsidP="00C97256">
      <w:pPr>
        <w:pStyle w:val="Listenabsatz"/>
        <w:numPr>
          <w:ilvl w:val="0"/>
          <w:numId w:val="1"/>
        </w:numPr>
        <w:ind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</w:pPr>
      <w:r w:rsidRPr="00E93F67">
        <w:rPr>
          <w:noProof/>
          <w:color w:val="1F497D"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6179824F" wp14:editId="0D88E90B">
            <wp:simplePos x="0" y="0"/>
            <wp:positionH relativeFrom="column">
              <wp:posOffset>935355</wp:posOffset>
            </wp:positionH>
            <wp:positionV relativeFrom="paragraph">
              <wp:posOffset>1731938</wp:posOffset>
            </wp:positionV>
            <wp:extent cx="1120775" cy="228600"/>
            <wp:effectExtent l="0" t="0" r="3175" b="0"/>
            <wp:wrapTight wrapText="bothSides">
              <wp:wrapPolygon edited="0">
                <wp:start x="0" y="0"/>
                <wp:lineTo x="0" y="19800"/>
                <wp:lineTo x="21294" y="19800"/>
                <wp:lineTo x="21294" y="0"/>
                <wp:lineTo x="0" y="0"/>
              </wp:wrapPolygon>
            </wp:wrapTight>
            <wp:docPr id="9" name="Grafik 9" descr="cid:image001.png@01D6513C.12D9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6513C.12D959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Stadtbahn, Haltestelle Baar Lindenpark</w:t>
      </w:r>
    </w:p>
    <w:p w14:paraId="11B4B076" w14:textId="377153CE" w:rsidR="00C97256" w:rsidRDefault="00C97256" w:rsidP="00C97256">
      <w:pPr>
        <w:rPr>
          <w:rStyle w:val="CharacterStyle2"/>
          <w:sz w:val="24"/>
          <w:szCs w:val="24"/>
        </w:rPr>
      </w:pPr>
    </w:p>
    <w:p w14:paraId="11A8CDEC" w14:textId="0F86214F" w:rsidR="00C97256" w:rsidRDefault="0059031C">
      <w:pPr>
        <w:widowControl/>
        <w:kinsoku/>
        <w:spacing w:after="200" w:line="276" w:lineRule="auto"/>
        <w:rPr>
          <w:rStyle w:val="CharacterStyle2"/>
          <w:sz w:val="24"/>
          <w:szCs w:val="24"/>
        </w:rPr>
      </w:pPr>
      <w:r w:rsidRPr="00E93F67"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1" locked="0" layoutInCell="1" allowOverlap="1" wp14:anchorId="45DB2F91" wp14:editId="15668272">
            <wp:simplePos x="0" y="0"/>
            <wp:positionH relativeFrom="column">
              <wp:align>left</wp:align>
            </wp:positionH>
            <wp:positionV relativeFrom="paragraph">
              <wp:posOffset>730885</wp:posOffset>
            </wp:positionV>
            <wp:extent cx="90297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962" y="20736"/>
                <wp:lineTo x="20962" y="0"/>
                <wp:lineTo x="0" y="0"/>
              </wp:wrapPolygon>
            </wp:wrapTight>
            <wp:docPr id="6" name="Grafik 6" descr="C:\Users\sl\AppData\Local\Microsoft\Windows\INetCache\Content.Outlook\6A5PJ862\Logo - Phönix Zug mit Zusatz (rote Schrif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\AppData\Local\Microsoft\Windows\INetCache\Content.Outlook\6A5PJ862\Logo - Phönix Zug mit Zusatz (rote Schrift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256">
        <w:rPr>
          <w:rStyle w:val="CharacterStyle2"/>
          <w:sz w:val="24"/>
          <w:szCs w:val="24"/>
        </w:rPr>
        <w:br w:type="page"/>
      </w:r>
    </w:p>
    <w:bookmarkEnd w:id="0"/>
    <w:p w14:paraId="4F70FEFE" w14:textId="77777777" w:rsidR="003F45F0" w:rsidRPr="00AD3396" w:rsidRDefault="003F45F0" w:rsidP="003F45F0">
      <w:pPr>
        <w:spacing w:after="504"/>
        <w:ind w:right="-28"/>
        <w:rPr>
          <w:rFonts w:asciiTheme="minorHAnsi" w:hAnsiTheme="minorHAnsi" w:cstheme="minorHAnsi"/>
          <w:b/>
          <w:sz w:val="28"/>
          <w:szCs w:val="28"/>
        </w:rPr>
      </w:pPr>
      <w:r w:rsidRPr="00F52411">
        <w:rPr>
          <w:rFonts w:asciiTheme="minorHAnsi" w:hAnsiTheme="minorHAnsi" w:cstheme="minorHAnsi"/>
          <w:b/>
          <w:sz w:val="48"/>
          <w:szCs w:val="48"/>
        </w:rPr>
        <w:lastRenderedPageBreak/>
        <w:t>Trialog</w:t>
      </w:r>
      <w:r>
        <w:rPr>
          <w:rFonts w:asciiTheme="minorHAnsi" w:hAnsiTheme="minorHAnsi" w:cstheme="minorHAnsi"/>
          <w:b/>
          <w:sz w:val="48"/>
          <w:szCs w:val="48"/>
        </w:rPr>
        <w:t>ische Recovery Gruppe</w:t>
      </w:r>
    </w:p>
    <w:p w14:paraId="3CF32639" w14:textId="77777777" w:rsidR="003F45F0" w:rsidRPr="002A3210" w:rsidRDefault="003F45F0" w:rsidP="003F45F0">
      <w:pPr>
        <w:spacing w:after="504"/>
        <w:ind w:right="-28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AD3396">
        <w:rPr>
          <w:rFonts w:asciiTheme="minorHAnsi" w:hAnsiTheme="minorHAnsi" w:cstheme="minorHAnsi"/>
          <w:b/>
          <w:bCs/>
          <w:sz w:val="28"/>
          <w:szCs w:val="28"/>
          <w:lang w:val="de-CH"/>
        </w:rPr>
        <w:t>Trialog Zentralschweiz</w:t>
      </w:r>
    </w:p>
    <w:p w14:paraId="570E2B47" w14:textId="77777777" w:rsidR="003F45F0" w:rsidRPr="00E93F67" w:rsidRDefault="003F45F0" w:rsidP="003F45F0">
      <w:pP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</w:pPr>
      <w: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Wir treffen uns jeweils am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</w:t>
      </w:r>
      <w: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2. 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Dienstagabend</w:t>
      </w:r>
      <w: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im Monat</w:t>
      </w:r>
    </w:p>
    <w:p w14:paraId="559F2313" w14:textId="77777777" w:rsidR="003F45F0" w:rsidRPr="0059031C" w:rsidRDefault="003F45F0" w:rsidP="003F45F0">
      <w:pP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</w:pPr>
      <w: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von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 xml:space="preserve"> 1</w:t>
      </w:r>
      <w: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8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.</w:t>
      </w:r>
      <w: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3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0–2</w:t>
      </w:r>
      <w: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0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.</w:t>
      </w:r>
      <w: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3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0 Uhr</w:t>
      </w:r>
    </w:p>
    <w:p w14:paraId="55117967" w14:textId="77777777" w:rsidR="003F45F0" w:rsidRPr="00E93F67" w:rsidRDefault="003F45F0" w:rsidP="003F45F0">
      <w:pPr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Stiftung Phönix Zug</w:t>
      </w: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z w:val="22"/>
          <w:szCs w:val="22"/>
        </w:rPr>
        <w:br/>
      </w:r>
      <w:proofErr w:type="spellStart"/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>Industriestrasse</w:t>
      </w:r>
      <w:proofErr w:type="spellEnd"/>
      <w:r w:rsidRPr="00E93F67">
        <w:rPr>
          <w:rStyle w:val="CharacterStyle2"/>
          <w:rFonts w:asciiTheme="minorHAnsi" w:hAnsiTheme="minorHAnsi" w:cstheme="minorHAnsi"/>
          <w:b/>
          <w:bCs/>
          <w:color w:val="403F40"/>
          <w:spacing w:val="-2"/>
          <w:w w:val="105"/>
          <w:sz w:val="22"/>
          <w:szCs w:val="22"/>
        </w:rPr>
        <w:t xml:space="preserve"> 55</w:t>
      </w:r>
    </w:p>
    <w:p w14:paraId="1A6B34AB" w14:textId="77777777" w:rsidR="003F45F0" w:rsidRPr="00E93F67" w:rsidRDefault="003F45F0" w:rsidP="003F45F0">
      <w:pP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  <w:t>6300 Zug</w:t>
      </w:r>
    </w:p>
    <w:p w14:paraId="1DD04C34" w14:textId="77777777" w:rsidR="003F45F0" w:rsidRPr="00E93F67" w:rsidRDefault="003F45F0" w:rsidP="003F45F0">
      <w:pPr>
        <w:rPr>
          <w:rStyle w:val="CharacterStyle2"/>
          <w:rFonts w:asciiTheme="minorHAnsi" w:hAnsiTheme="minorHAnsi" w:cstheme="minorHAnsi"/>
          <w:b/>
          <w:bCs/>
          <w:color w:val="403F40"/>
          <w:w w:val="105"/>
          <w:sz w:val="22"/>
          <w:szCs w:val="22"/>
        </w:rPr>
      </w:pPr>
    </w:p>
    <w:p w14:paraId="5B0836B0" w14:textId="77777777" w:rsidR="003F45F0" w:rsidRPr="00E93F67" w:rsidRDefault="003F45F0" w:rsidP="003F45F0">
      <w:pPr>
        <w:rPr>
          <w:rStyle w:val="CharacterStyle2"/>
          <w:rFonts w:asciiTheme="minorHAnsi" w:hAnsiTheme="minorHAnsi" w:cstheme="minorHAnsi"/>
          <w:bCs/>
          <w:sz w:val="22"/>
          <w:szCs w:val="22"/>
          <w:lang w:val="de-CH"/>
        </w:rPr>
      </w:pPr>
    </w:p>
    <w:p w14:paraId="6526E8EF" w14:textId="77777777" w:rsidR="003F45F0" w:rsidRPr="00E93F67" w:rsidRDefault="003F45F0" w:rsidP="003F45F0">
      <w:pPr>
        <w:jc w:val="both"/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Recovery bezeichnet</w:t>
      </w:r>
      <w:r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,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 die dem Menschen gegebene Fähigkeit zur Gesundung. Wir haben die Möglichkeit diese Gesundung zu unterstützen. Im Trialog zwischen Betroffenen von psychischen Erkrankungen, Angehörigen und </w:t>
      </w:r>
      <w:r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Fachpersonen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 wird über Möglichkeiten und Wege </w:t>
      </w:r>
      <w:r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zur Gesundung 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gesprochen. </w:t>
      </w:r>
      <w:r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>Wir sind a</w:t>
      </w:r>
      <w:r w:rsidRPr="00E93F67"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  <w:t xml:space="preserve">lle Expertinnen und Experten durch unsere eigenen Erfahrungen und gleichzeitig Lernende für neue Perspektiven. </w:t>
      </w:r>
    </w:p>
    <w:p w14:paraId="20C3015A" w14:textId="77777777" w:rsidR="003F45F0" w:rsidRPr="00E93F67" w:rsidRDefault="003F45F0" w:rsidP="003F45F0">
      <w:pPr>
        <w:jc w:val="both"/>
        <w:rPr>
          <w:rStyle w:val="CharacterStyle2"/>
          <w:rFonts w:asciiTheme="minorHAnsi" w:hAnsiTheme="minorHAnsi" w:cstheme="minorHAnsi"/>
          <w:color w:val="2F2C2D"/>
          <w:spacing w:val="2"/>
          <w:sz w:val="22"/>
          <w:szCs w:val="22"/>
        </w:rPr>
      </w:pPr>
    </w:p>
    <w:p w14:paraId="74179C14" w14:textId="77777777" w:rsidR="003F45F0" w:rsidRPr="00E93F67" w:rsidRDefault="003F45F0" w:rsidP="003F45F0">
      <w:pPr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D</w:t>
      </w:r>
      <w:r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er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Abend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wird von eine</w:t>
      </w:r>
      <w:r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r Erfahrenen, einem Angehörigen 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und eine</w:t>
      </w:r>
      <w:r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r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>Fachperson</w:t>
      </w:r>
      <w:r w:rsidRPr="00E93F67">
        <w:rPr>
          <w:rStyle w:val="CharacterStyle1"/>
          <w:rFonts w:asciiTheme="minorHAnsi" w:hAnsiTheme="minorHAnsi" w:cstheme="minorHAnsi"/>
          <w:spacing w:val="1"/>
          <w:sz w:val="22"/>
          <w:szCs w:val="22"/>
        </w:rPr>
        <w:t xml:space="preserve"> moderiert und hat keinen therapeutischen Ansatz. Die Themen werden gemeinsam mit den Teilnehmenden erarbeitet.</w:t>
      </w:r>
    </w:p>
    <w:p w14:paraId="48CBA8EC" w14:textId="77777777" w:rsidR="003F45F0" w:rsidRPr="00E93F67" w:rsidRDefault="003F45F0" w:rsidP="003F45F0">
      <w:pPr>
        <w:pStyle w:val="Style2"/>
        <w:kinsoku w:val="0"/>
        <w:autoSpaceDE/>
        <w:autoSpaceDN/>
        <w:adjustRightInd/>
        <w:jc w:val="both"/>
        <w:rPr>
          <w:rStyle w:val="CharacterStyle1"/>
          <w:rFonts w:asciiTheme="minorHAnsi" w:hAnsiTheme="minorHAnsi" w:cstheme="minorHAnsi"/>
          <w:spacing w:val="1"/>
          <w:sz w:val="22"/>
          <w:szCs w:val="22"/>
        </w:rPr>
      </w:pPr>
    </w:p>
    <w:p w14:paraId="481C30BD" w14:textId="77777777" w:rsidR="003F45F0" w:rsidRPr="003138D0" w:rsidRDefault="003F45F0" w:rsidP="003F45F0">
      <w:pPr>
        <w:jc w:val="both"/>
        <w:rPr>
          <w:rStyle w:val="CharacterStyle1"/>
          <w:rFonts w:asciiTheme="minorHAnsi" w:hAnsiTheme="minorHAnsi" w:cstheme="minorHAnsi"/>
          <w:color w:val="auto"/>
          <w:sz w:val="22"/>
          <w:szCs w:val="22"/>
          <w:lang w:val="de-CH"/>
        </w:rPr>
      </w:pPr>
      <w:r w:rsidRPr="00E93F67">
        <w:rPr>
          <w:rFonts w:asciiTheme="minorHAnsi" w:hAnsiTheme="minorHAnsi" w:cstheme="minorHAnsi"/>
          <w:sz w:val="22"/>
          <w:szCs w:val="22"/>
          <w:lang w:val="de-CH"/>
        </w:rPr>
        <w:t>Wir laden Sie dazu ein</w:t>
      </w:r>
      <w:r>
        <w:rPr>
          <w:rFonts w:asciiTheme="minorHAnsi" w:hAnsiTheme="minorHAnsi" w:cstheme="minorHAnsi"/>
          <w:sz w:val="22"/>
          <w:szCs w:val="22"/>
          <w:lang w:val="de-CH"/>
        </w:rPr>
        <w:t>,</w:t>
      </w:r>
      <w:r w:rsidRPr="00E93F67">
        <w:rPr>
          <w:rFonts w:asciiTheme="minorHAnsi" w:hAnsiTheme="minorHAnsi" w:cstheme="minorHAnsi"/>
          <w:sz w:val="22"/>
          <w:szCs w:val="22"/>
          <w:lang w:val="de-CH"/>
        </w:rPr>
        <w:t xml:space="preserve"> Ihre Erfahrungen als Betroffene, Angehörige, oder als Fachperson mit uns zu teilen und neue Erkenntnisse zu gewinnen</w:t>
      </w:r>
      <w:r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7C8695AD" w14:textId="77777777" w:rsidR="003F45F0" w:rsidRDefault="003F45F0" w:rsidP="003F45F0">
      <w:pPr>
        <w:pStyle w:val="Style1"/>
        <w:kinsoku w:val="0"/>
        <w:autoSpaceDE/>
        <w:autoSpaceDN/>
        <w:adjustRightInd/>
        <w:spacing w:before="216" w:line="264" w:lineRule="auto"/>
        <w:ind w:right="4176"/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w w:val="110"/>
          <w:sz w:val="22"/>
          <w:szCs w:val="22"/>
        </w:rPr>
      </w:pPr>
    </w:p>
    <w:p w14:paraId="522917F1" w14:textId="77777777" w:rsidR="003F45F0" w:rsidRPr="00E93F67" w:rsidRDefault="003F45F0" w:rsidP="003F45F0">
      <w:pPr>
        <w:pStyle w:val="Style1"/>
        <w:kinsoku w:val="0"/>
        <w:autoSpaceDE/>
        <w:autoSpaceDN/>
        <w:adjustRightInd/>
        <w:spacing w:before="216" w:line="264" w:lineRule="auto"/>
        <w:ind w:right="4176"/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w w:val="110"/>
          <w:sz w:val="22"/>
          <w:szCs w:val="22"/>
        </w:rPr>
        <w:t>Auskünfte und Anmeldung:</w:t>
      </w:r>
      <w:r w:rsidRPr="00E93F67">
        <w:rPr>
          <w:rStyle w:val="CharacterStyle2"/>
          <w:rFonts w:asciiTheme="minorHAnsi" w:hAnsiTheme="minorHAnsi" w:cstheme="minorHAnsi"/>
          <w:b/>
          <w:bCs/>
          <w:color w:val="2F2C2D"/>
          <w:spacing w:val="-8"/>
          <w:sz w:val="22"/>
          <w:szCs w:val="22"/>
        </w:rPr>
        <w:t xml:space="preserve">    </w:t>
      </w:r>
      <w:r w:rsidRPr="00E93F67">
        <w:rPr>
          <w:rStyle w:val="CharacterStyle2"/>
          <w:rFonts w:asciiTheme="minorHAnsi" w:hAnsiTheme="minorHAnsi" w:cstheme="minorHAnsi"/>
          <w:color w:val="2F2C2D"/>
          <w:spacing w:val="-3"/>
          <w:sz w:val="22"/>
          <w:szCs w:val="22"/>
        </w:rPr>
        <w:t xml:space="preserve">Anja Herger, Stiftung Phönix Zug </w:t>
      </w:r>
      <w:r w:rsidRPr="00E93F67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Tel.: 041 392 28 30</w:t>
      </w:r>
    </w:p>
    <w:p w14:paraId="0D884967" w14:textId="77777777" w:rsidR="003F45F0" w:rsidRDefault="00000000" w:rsidP="003F45F0">
      <w:pPr>
        <w:pStyle w:val="Style2"/>
        <w:kinsoku w:val="0"/>
        <w:autoSpaceDE/>
        <w:autoSpaceDN/>
        <w:adjustRightInd/>
        <w:spacing w:after="108"/>
        <w:rPr>
          <w:rStyle w:val="Hyperlink"/>
          <w:rFonts w:asciiTheme="minorHAnsi" w:hAnsiTheme="minorHAnsi" w:cstheme="minorHAnsi"/>
          <w:sz w:val="20"/>
          <w:szCs w:val="20"/>
        </w:rPr>
      </w:pPr>
      <w:hyperlink r:id="rId14" w:history="1">
        <w:r w:rsidR="003F45F0" w:rsidRPr="006551A1">
          <w:rPr>
            <w:rStyle w:val="Hyperlink"/>
            <w:rFonts w:asciiTheme="minorHAnsi" w:hAnsiTheme="minorHAnsi" w:cstheme="minorHAnsi"/>
            <w:sz w:val="20"/>
            <w:szCs w:val="20"/>
          </w:rPr>
          <w:t>E-Mail: anja.herger@phoenix-zug.ch</w:t>
        </w:r>
      </w:hyperlink>
    </w:p>
    <w:p w14:paraId="4074A785" w14:textId="77777777" w:rsidR="003F45F0" w:rsidRPr="00C97256" w:rsidRDefault="003F45F0" w:rsidP="003F45F0">
      <w:pPr>
        <w:pStyle w:val="Style2"/>
        <w:kinsoku w:val="0"/>
        <w:autoSpaceDE/>
        <w:autoSpaceDN/>
        <w:adjustRightInd/>
        <w:spacing w:after="108"/>
        <w:rPr>
          <w:rStyle w:val="CharacterStyle1"/>
          <w:rFonts w:asciiTheme="minorHAnsi" w:hAnsiTheme="minorHAnsi" w:cstheme="minorHAnsi"/>
          <w:color w:val="auto"/>
          <w:sz w:val="20"/>
          <w:szCs w:val="20"/>
        </w:rPr>
      </w:pPr>
    </w:p>
    <w:p w14:paraId="564B6E82" w14:textId="77777777" w:rsidR="003F45F0" w:rsidRDefault="003F45F0" w:rsidP="003F45F0">
      <w:pPr>
        <w:pStyle w:val="Style2"/>
        <w:kinsoku w:val="0"/>
        <w:autoSpaceDE/>
        <w:autoSpaceDN/>
        <w:adjustRightInd/>
        <w:spacing w:before="252" w:line="213" w:lineRule="auto"/>
        <w:jc w:val="both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</w:p>
    <w:p w14:paraId="26DB5F39" w14:textId="77777777" w:rsidR="003F45F0" w:rsidRDefault="003F45F0" w:rsidP="003F45F0">
      <w:pPr>
        <w:pStyle w:val="Style2"/>
        <w:kinsoku w:val="0"/>
        <w:autoSpaceDE/>
        <w:autoSpaceDN/>
        <w:adjustRightInd/>
        <w:spacing w:before="252" w:line="213" w:lineRule="auto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</w:p>
    <w:p w14:paraId="48E0DA0F" w14:textId="77777777" w:rsidR="003F45F0" w:rsidRDefault="003F45F0" w:rsidP="003F45F0">
      <w:pPr>
        <w:pStyle w:val="Style2"/>
        <w:kinsoku w:val="0"/>
        <w:autoSpaceDE/>
        <w:autoSpaceDN/>
        <w:adjustRightInd/>
        <w:spacing w:before="252" w:line="213" w:lineRule="auto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 xml:space="preserve">Daten 2023  </w:t>
      </w:r>
      <w:r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59031C"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>11. April,</w:t>
      </w:r>
      <w:r>
        <w:rPr>
          <w:rStyle w:val="CharacterStyle1"/>
          <w:rFonts w:asciiTheme="minorHAnsi" w:hAnsiTheme="minorHAnsi" w:cstheme="minorHAnsi"/>
          <w:bCs/>
          <w:spacing w:val="-8"/>
          <w:w w:val="110"/>
          <w:sz w:val="22"/>
          <w:szCs w:val="22"/>
        </w:rPr>
        <w:t xml:space="preserve"> 9. Mai, 13. Juni, 11. Juli, 12. September, 10. Oktober,                                 14. November, 12. Dezember.</w:t>
      </w:r>
      <w:r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 xml:space="preserve"> </w:t>
      </w:r>
    </w:p>
    <w:p w14:paraId="751A4ECF" w14:textId="77777777" w:rsidR="003F45F0" w:rsidRPr="00E93F67" w:rsidRDefault="003F45F0" w:rsidP="003F45F0">
      <w:pPr>
        <w:pStyle w:val="Style2"/>
        <w:kinsoku w:val="0"/>
        <w:autoSpaceDE/>
        <w:autoSpaceDN/>
        <w:adjustRightInd/>
        <w:spacing w:before="252" w:line="213" w:lineRule="auto"/>
        <w:jc w:val="both"/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</w:pPr>
      <w:r w:rsidRPr="00E93F67"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 xml:space="preserve">Kosten </w:t>
      </w:r>
      <w:r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>pro Abend</w:t>
      </w:r>
      <w:r w:rsidRPr="00E93F67">
        <w:rPr>
          <w:rStyle w:val="CharacterStyle1"/>
          <w:rFonts w:asciiTheme="minorHAnsi" w:hAnsiTheme="minorHAnsi" w:cstheme="minorHAnsi"/>
          <w:b/>
          <w:bCs/>
          <w:spacing w:val="-8"/>
          <w:w w:val="110"/>
          <w:sz w:val="22"/>
          <w:szCs w:val="22"/>
        </w:rPr>
        <w:t>:</w:t>
      </w:r>
    </w:p>
    <w:p w14:paraId="0D4E417B" w14:textId="77777777" w:rsidR="003F45F0" w:rsidRPr="002A3210" w:rsidRDefault="003F45F0" w:rsidP="003F45F0">
      <w:pPr>
        <w:pStyle w:val="Style1"/>
        <w:kinsoku w:val="0"/>
        <w:autoSpaceDE/>
        <w:autoSpaceDN/>
        <w:adjustRightInd/>
        <w:spacing w:before="36"/>
        <w:ind w:right="3312"/>
        <w:rPr>
          <w:rStyle w:val="CharacterStyle1"/>
          <w:rFonts w:asciiTheme="minorHAnsi" w:hAnsiTheme="minorHAnsi" w:cstheme="minorHAnsi"/>
          <w:sz w:val="22"/>
          <w:szCs w:val="22"/>
        </w:rPr>
      </w:pPr>
      <w:r w:rsidRPr="00E93F67">
        <w:rPr>
          <w:rStyle w:val="CharacterStyle2"/>
          <w:rFonts w:asciiTheme="minorHAnsi" w:hAnsiTheme="minorHAnsi" w:cstheme="minorHAnsi"/>
          <w:color w:val="2F2C2D"/>
          <w:spacing w:val="-2"/>
          <w:sz w:val="22"/>
          <w:szCs w:val="22"/>
        </w:rPr>
        <w:t xml:space="preserve">CHF </w:t>
      </w:r>
      <w:r>
        <w:rPr>
          <w:rStyle w:val="CharacterStyle2"/>
          <w:rFonts w:asciiTheme="minorHAnsi" w:hAnsiTheme="minorHAnsi" w:cstheme="minorHAnsi"/>
          <w:color w:val="2F2C2D"/>
          <w:spacing w:val="-2"/>
          <w:sz w:val="22"/>
          <w:szCs w:val="22"/>
        </w:rPr>
        <w:t>5</w:t>
      </w:r>
      <w:r w:rsidRPr="00E93F67">
        <w:rPr>
          <w:rStyle w:val="CharacterStyle2"/>
          <w:rFonts w:asciiTheme="minorHAnsi" w:hAnsiTheme="minorHAnsi" w:cstheme="minorHAnsi"/>
          <w:color w:val="2F2C2D"/>
          <w:spacing w:val="-2"/>
          <w:sz w:val="22"/>
          <w:szCs w:val="22"/>
        </w:rPr>
        <w:t xml:space="preserve">.– </w:t>
      </w:r>
    </w:p>
    <w:p w14:paraId="0E32BCEA" w14:textId="77777777" w:rsidR="003F45F0" w:rsidRPr="00E93F67" w:rsidRDefault="003F45F0" w:rsidP="003F45F0">
      <w:pPr>
        <w:pStyle w:val="Style2"/>
        <w:kinsoku w:val="0"/>
        <w:autoSpaceDE/>
        <w:autoSpaceDN/>
        <w:adjustRightInd/>
        <w:spacing w:before="288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E93F67">
        <w:rPr>
          <w:rStyle w:val="CharacterStyle1"/>
          <w:rFonts w:asciiTheme="minorHAnsi" w:hAnsiTheme="minorHAnsi" w:cstheme="minorHAnsi"/>
          <w:b/>
          <w:bCs/>
          <w:w w:val="110"/>
          <w:sz w:val="22"/>
          <w:szCs w:val="22"/>
        </w:rPr>
        <w:t>Lageplan</w:t>
      </w:r>
    </w:p>
    <w:p w14:paraId="4B861D72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0D53DA9" wp14:editId="4FAB4FA4">
            <wp:simplePos x="0" y="0"/>
            <wp:positionH relativeFrom="column">
              <wp:posOffset>684</wp:posOffset>
            </wp:positionH>
            <wp:positionV relativeFrom="paragraph">
              <wp:posOffset>36928</wp:posOffset>
            </wp:positionV>
            <wp:extent cx="3723220" cy="2171700"/>
            <wp:effectExtent l="0" t="0" r="0" b="0"/>
            <wp:wrapNone/>
            <wp:docPr id="1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605" cy="2177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48058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5A5C9951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2D72A140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21A0F283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36845266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D59DF7C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4BDF5603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51F3933F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864AFC8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19B8419B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4CB9A8C1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098BDEF7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55F55DF4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41224AA2" w14:textId="77777777" w:rsidR="003F45F0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5B95FF64" w14:textId="77777777" w:rsidR="003F45F0" w:rsidRPr="00E93F67" w:rsidRDefault="003F45F0" w:rsidP="003F45F0">
      <w:pPr>
        <w:pStyle w:val="Style2"/>
        <w:kinsoku w:val="0"/>
        <w:autoSpaceDE/>
        <w:autoSpaceDN/>
        <w:adjustRightInd/>
        <w:spacing w:before="36" w:line="213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B522A6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Stiftung Phönix Zug</w:t>
      </w:r>
      <w:r w:rsidRPr="00E93F67">
        <w:rPr>
          <w:rStyle w:val="CharacterStyle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3F67">
        <w:rPr>
          <w:rStyle w:val="CharacterStyle1"/>
          <w:rFonts w:asciiTheme="minorHAnsi" w:hAnsiTheme="minorHAnsi" w:cstheme="minorHAnsi"/>
          <w:sz w:val="22"/>
          <w:szCs w:val="22"/>
        </w:rPr>
        <w:t>Industriestrasse</w:t>
      </w:r>
      <w:proofErr w:type="spellEnd"/>
      <w:r w:rsidRPr="00E93F67">
        <w:rPr>
          <w:rStyle w:val="CharacterStyle1"/>
          <w:rFonts w:asciiTheme="minorHAnsi" w:hAnsiTheme="minorHAnsi" w:cstheme="minorHAnsi"/>
          <w:sz w:val="22"/>
          <w:szCs w:val="22"/>
        </w:rPr>
        <w:t xml:space="preserve"> 55, 6300 Zug</w:t>
      </w:r>
      <w:r>
        <w:rPr>
          <w:rStyle w:val="CharacterStyle1"/>
          <w:rFonts w:asciiTheme="minorHAnsi" w:hAnsiTheme="minorHAnsi" w:cstheme="minorHAnsi"/>
          <w:sz w:val="22"/>
          <w:szCs w:val="22"/>
        </w:rPr>
        <w:br/>
      </w:r>
    </w:p>
    <w:p w14:paraId="247397AA" w14:textId="77777777" w:rsidR="003F45F0" w:rsidRPr="00DD7243" w:rsidRDefault="003F45F0" w:rsidP="003F45F0">
      <w:pPr>
        <w:pStyle w:val="berschrift2"/>
        <w:shd w:val="clear" w:color="auto" w:fill="FFFFFF"/>
        <w:spacing w:before="0"/>
        <w:ind w:right="600"/>
        <w:rPr>
          <w:rFonts w:asciiTheme="minorHAnsi" w:eastAsia="Times New Roman" w:hAnsiTheme="minorHAnsi" w:cstheme="minorHAnsi"/>
          <w:color w:val="202124"/>
          <w:sz w:val="22"/>
          <w:szCs w:val="22"/>
          <w:lang w:val="de-CH"/>
        </w:rPr>
      </w:pPr>
      <w:r w:rsidRPr="00E93F6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7456" behindDoc="1" locked="0" layoutInCell="1" allowOverlap="1" wp14:anchorId="7A1B18D9" wp14:editId="7C95279A">
            <wp:simplePos x="0" y="0"/>
            <wp:positionH relativeFrom="column">
              <wp:posOffset>3075794</wp:posOffset>
            </wp:positionH>
            <wp:positionV relativeFrom="paragraph">
              <wp:posOffset>2512304</wp:posOffset>
            </wp:positionV>
            <wp:extent cx="1047115" cy="262255"/>
            <wp:effectExtent l="0" t="0" r="635" b="4445"/>
            <wp:wrapTight wrapText="bothSides">
              <wp:wrapPolygon edited="0">
                <wp:start x="0" y="0"/>
                <wp:lineTo x="0" y="20397"/>
                <wp:lineTo x="21220" y="20397"/>
                <wp:lineTo x="21220" y="0"/>
                <wp:lineTo x="0" y="0"/>
              </wp:wrapPolygon>
            </wp:wrapTight>
            <wp:docPr id="12" name="Grafik 12" descr="C:\Users\sl\AppData\Local\Microsoft\Windows\INetCache\Content.Outlook\6A5PJ862\Logo-traversa_GS_gross gute 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\AppData\Local\Microsoft\Windows\INetCache\Content.Outlook\6A5PJ862\Logo-traversa_GS_gross gute Auflösu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F6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5408" behindDoc="1" locked="0" layoutInCell="1" allowOverlap="1" wp14:anchorId="011D3902" wp14:editId="5920B128">
            <wp:simplePos x="0" y="0"/>
            <wp:positionH relativeFrom="column">
              <wp:posOffset>2107760</wp:posOffset>
            </wp:positionH>
            <wp:positionV relativeFrom="paragraph">
              <wp:posOffset>2487930</wp:posOffset>
            </wp:positionV>
            <wp:extent cx="904875" cy="256540"/>
            <wp:effectExtent l="0" t="0" r="9525" b="0"/>
            <wp:wrapTight wrapText="bothSides">
              <wp:wrapPolygon edited="0">
                <wp:start x="3183" y="0"/>
                <wp:lineTo x="0" y="8020"/>
                <wp:lineTo x="0" y="19248"/>
                <wp:lineTo x="21373" y="19248"/>
                <wp:lineTo x="21373" y="1604"/>
                <wp:lineTo x="15461" y="0"/>
                <wp:lineTo x="3183" y="0"/>
              </wp:wrapPolygon>
            </wp:wrapTight>
            <wp:docPr id="13" name="Grafik 13" descr="C:\Users\sl\AppData\Local\Microsoft\Windows\INetCache\Content.Outlook\6A5PJ862\01_logo_spitex_luzern_rgb_50prozent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\AppData\Local\Microsoft\Windows\INetCache\Content.Outlook\6A5PJ862\01_logo_spitex_luzern_rgb_50prozentCS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Parkieren kann man </w:t>
      </w:r>
      <w:r w:rsidRPr="00DD7243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im Parkhaus </w:t>
      </w:r>
      <w:r w:rsidRPr="00DD7243">
        <w:rPr>
          <w:rFonts w:asciiTheme="minorHAnsi" w:eastAsia="Times New Roman" w:hAnsiTheme="minorHAnsi" w:cstheme="minorHAnsi"/>
          <w:color w:val="202124"/>
          <w:sz w:val="22"/>
          <w:szCs w:val="22"/>
          <w:lang w:val="de-CH"/>
        </w:rPr>
        <w:t>Mobility Hub Zug Nord</w:t>
      </w:r>
      <w:r>
        <w:rPr>
          <w:rFonts w:asciiTheme="minorHAnsi" w:eastAsia="Times New Roman" w:hAnsiTheme="minorHAnsi" w:cstheme="minorHAnsi"/>
          <w:color w:val="202124"/>
          <w:sz w:val="22"/>
          <w:szCs w:val="22"/>
          <w:lang w:val="de-CH"/>
        </w:rPr>
        <w:t xml:space="preserve"> nebenan.</w:t>
      </w:r>
    </w:p>
    <w:p w14:paraId="018E23A9" w14:textId="77777777" w:rsidR="003F45F0" w:rsidRPr="00DD7243" w:rsidRDefault="003F45F0" w:rsidP="003F45F0">
      <w:pPr>
        <w:ind w:left="5"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  <w:lang w:val="de-CH"/>
        </w:rPr>
      </w:pPr>
      <w:r>
        <w:rPr>
          <w:rStyle w:val="CharacterStyle2"/>
          <w:rFonts w:asciiTheme="minorHAnsi" w:hAnsiTheme="minorHAnsi" w:cstheme="minorHAnsi"/>
          <w:color w:val="2F2C2D"/>
          <w:sz w:val="22"/>
          <w:szCs w:val="22"/>
          <w:lang w:val="de-CH"/>
        </w:rPr>
        <w:t>M</w:t>
      </w:r>
      <w:proofErr w:type="spellStart"/>
      <w:r w:rsidRPr="00E93F67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it</w:t>
      </w:r>
      <w:proofErr w:type="spellEnd"/>
      <w:r w:rsidRPr="00E93F67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 ÖV </w:t>
      </w:r>
      <w:r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sind wir mit folgenden Linien erreichbar;</w:t>
      </w:r>
    </w:p>
    <w:p w14:paraId="44FAC823" w14:textId="77777777" w:rsidR="003F45F0" w:rsidRDefault="003F45F0" w:rsidP="003F45F0">
      <w:pPr>
        <w:pStyle w:val="Listenabsatz"/>
        <w:numPr>
          <w:ilvl w:val="0"/>
          <w:numId w:val="1"/>
        </w:numPr>
        <w:ind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</w:pPr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 xml:space="preserve">Bus Nr. 4, Haltestelle </w:t>
      </w:r>
      <w:proofErr w:type="spellStart"/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Grienbach</w:t>
      </w:r>
      <w:proofErr w:type="spellEnd"/>
    </w:p>
    <w:p w14:paraId="63DCB3F7" w14:textId="77777777" w:rsidR="003F45F0" w:rsidRPr="000D41DE" w:rsidRDefault="003F45F0" w:rsidP="003F45F0">
      <w:pPr>
        <w:pStyle w:val="Listenabsatz"/>
        <w:numPr>
          <w:ilvl w:val="0"/>
          <w:numId w:val="1"/>
        </w:numPr>
        <w:ind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</w:pPr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Bus Nr. 3, Haltestelle Stadtgrenze</w:t>
      </w:r>
    </w:p>
    <w:p w14:paraId="24F0FA73" w14:textId="77777777" w:rsidR="003F45F0" w:rsidRPr="000D41DE" w:rsidRDefault="003F45F0" w:rsidP="003F45F0">
      <w:pPr>
        <w:pStyle w:val="Listenabsatz"/>
        <w:numPr>
          <w:ilvl w:val="0"/>
          <w:numId w:val="1"/>
        </w:numPr>
        <w:ind w:right="352"/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</w:pPr>
      <w:r w:rsidRPr="00E93F67">
        <w:rPr>
          <w:noProof/>
          <w:color w:val="1F497D"/>
          <w:sz w:val="22"/>
          <w:szCs w:val="22"/>
          <w:lang w:eastAsia="de-DE"/>
        </w:rPr>
        <w:drawing>
          <wp:anchor distT="0" distB="0" distL="114300" distR="114300" simplePos="0" relativeHeight="251668480" behindDoc="1" locked="0" layoutInCell="1" allowOverlap="1" wp14:anchorId="5639248C" wp14:editId="693BEC11">
            <wp:simplePos x="0" y="0"/>
            <wp:positionH relativeFrom="column">
              <wp:posOffset>935355</wp:posOffset>
            </wp:positionH>
            <wp:positionV relativeFrom="paragraph">
              <wp:posOffset>1731938</wp:posOffset>
            </wp:positionV>
            <wp:extent cx="1120775" cy="228600"/>
            <wp:effectExtent l="0" t="0" r="3175" b="0"/>
            <wp:wrapTight wrapText="bothSides">
              <wp:wrapPolygon edited="0">
                <wp:start x="0" y="0"/>
                <wp:lineTo x="0" y="19800"/>
                <wp:lineTo x="21294" y="19800"/>
                <wp:lineTo x="21294" y="0"/>
                <wp:lineTo x="0" y="0"/>
              </wp:wrapPolygon>
            </wp:wrapTight>
            <wp:docPr id="14" name="Grafik 14" descr="cid:image001.png@01D6513C.12D9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6513C.12D959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1DE">
        <w:rPr>
          <w:rStyle w:val="CharacterStyle2"/>
          <w:rFonts w:asciiTheme="minorHAnsi" w:hAnsiTheme="minorHAnsi" w:cstheme="minorHAnsi"/>
          <w:color w:val="2F2C2D"/>
          <w:sz w:val="22"/>
          <w:szCs w:val="22"/>
        </w:rPr>
        <w:t>Stadtbahn, Haltestelle Baar Lindenpark</w:t>
      </w:r>
    </w:p>
    <w:p w14:paraId="4BC4E0F3" w14:textId="77777777" w:rsidR="003F45F0" w:rsidRDefault="003F45F0" w:rsidP="003F45F0">
      <w:pPr>
        <w:rPr>
          <w:rStyle w:val="CharacterStyle2"/>
          <w:sz w:val="24"/>
          <w:szCs w:val="24"/>
        </w:rPr>
      </w:pPr>
    </w:p>
    <w:p w14:paraId="1B917CE6" w14:textId="07032971" w:rsidR="00B522A6" w:rsidRPr="00C97256" w:rsidRDefault="003F45F0" w:rsidP="003F45F0">
      <w:pPr>
        <w:widowControl/>
        <w:kinsoku/>
        <w:spacing w:after="200" w:line="276" w:lineRule="auto"/>
        <w:rPr>
          <w:rStyle w:val="CharacterStyle2"/>
          <w:sz w:val="24"/>
          <w:szCs w:val="24"/>
        </w:rPr>
      </w:pPr>
      <w:r w:rsidRPr="00E93F67"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6432" behindDoc="1" locked="0" layoutInCell="1" allowOverlap="1" wp14:anchorId="3ADC46E1" wp14:editId="2F98057F">
            <wp:simplePos x="0" y="0"/>
            <wp:positionH relativeFrom="column">
              <wp:align>left</wp:align>
            </wp:positionH>
            <wp:positionV relativeFrom="paragraph">
              <wp:posOffset>730885</wp:posOffset>
            </wp:positionV>
            <wp:extent cx="90297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962" y="20736"/>
                <wp:lineTo x="20962" y="0"/>
                <wp:lineTo x="0" y="0"/>
              </wp:wrapPolygon>
            </wp:wrapTight>
            <wp:docPr id="15" name="Grafik 15" descr="C:\Users\sl\AppData\Local\Microsoft\Windows\INetCache\Content.Outlook\6A5PJ862\Logo - Phönix Zug mit Zusatz (rote Schrif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\AppData\Local\Microsoft\Windows\INetCache\Content.Outlook\6A5PJ862\Logo - Phönix Zug mit Zusatz (rote Schrift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2A6" w:rsidRPr="00C97256" w:rsidSect="006045C5">
      <w:pgSz w:w="16840" w:h="11900" w:orient="landscape"/>
      <w:pgMar w:top="720" w:right="720" w:bottom="720" w:left="720" w:header="720" w:footer="720" w:gutter="0"/>
      <w:cols w:num="2" w:space="720" w:equalWidth="0">
        <w:col w:w="7060" w:space="1662"/>
        <w:col w:w="701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C7AF" w14:textId="77777777" w:rsidR="00DA0527" w:rsidRDefault="00DA0527" w:rsidP="003138D0">
      <w:r>
        <w:separator/>
      </w:r>
    </w:p>
  </w:endnote>
  <w:endnote w:type="continuationSeparator" w:id="0">
    <w:p w14:paraId="13FB1132" w14:textId="77777777" w:rsidR="00DA0527" w:rsidRDefault="00DA0527" w:rsidP="003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E041" w14:textId="77777777" w:rsidR="00DA0527" w:rsidRDefault="00DA0527" w:rsidP="003138D0">
      <w:r>
        <w:separator/>
      </w:r>
    </w:p>
  </w:footnote>
  <w:footnote w:type="continuationSeparator" w:id="0">
    <w:p w14:paraId="137BBC02" w14:textId="77777777" w:rsidR="00DA0527" w:rsidRDefault="00DA0527" w:rsidP="0031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4257"/>
    <w:multiLevelType w:val="hybridMultilevel"/>
    <w:tmpl w:val="6A8A9A22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 w16cid:durableId="90014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79"/>
    <w:rsid w:val="00080D84"/>
    <w:rsid w:val="000A11AC"/>
    <w:rsid w:val="000C2E67"/>
    <w:rsid w:val="000C4E14"/>
    <w:rsid w:val="000D41DE"/>
    <w:rsid w:val="00112699"/>
    <w:rsid w:val="002A3210"/>
    <w:rsid w:val="002D1552"/>
    <w:rsid w:val="003138D0"/>
    <w:rsid w:val="00352F99"/>
    <w:rsid w:val="003A79BB"/>
    <w:rsid w:val="003B4FF0"/>
    <w:rsid w:val="003D6848"/>
    <w:rsid w:val="003E4B22"/>
    <w:rsid w:val="003F45F0"/>
    <w:rsid w:val="004147E5"/>
    <w:rsid w:val="00422F8A"/>
    <w:rsid w:val="004376AD"/>
    <w:rsid w:val="00442D1A"/>
    <w:rsid w:val="00472E31"/>
    <w:rsid w:val="004D33F3"/>
    <w:rsid w:val="004E6BD4"/>
    <w:rsid w:val="0059031C"/>
    <w:rsid w:val="006045C5"/>
    <w:rsid w:val="006853A1"/>
    <w:rsid w:val="006B5DE9"/>
    <w:rsid w:val="006C194B"/>
    <w:rsid w:val="006E446F"/>
    <w:rsid w:val="006E6D79"/>
    <w:rsid w:val="00730617"/>
    <w:rsid w:val="00805482"/>
    <w:rsid w:val="008357B6"/>
    <w:rsid w:val="00883618"/>
    <w:rsid w:val="00894512"/>
    <w:rsid w:val="00901690"/>
    <w:rsid w:val="00925F11"/>
    <w:rsid w:val="009A0B4D"/>
    <w:rsid w:val="009D638F"/>
    <w:rsid w:val="009F1991"/>
    <w:rsid w:val="00A054AE"/>
    <w:rsid w:val="00AD3396"/>
    <w:rsid w:val="00B11654"/>
    <w:rsid w:val="00B23A49"/>
    <w:rsid w:val="00B522A6"/>
    <w:rsid w:val="00B62F7C"/>
    <w:rsid w:val="00B7555F"/>
    <w:rsid w:val="00B82A0D"/>
    <w:rsid w:val="00B82A7E"/>
    <w:rsid w:val="00BA61C5"/>
    <w:rsid w:val="00BB2BDE"/>
    <w:rsid w:val="00BD54F6"/>
    <w:rsid w:val="00C703F0"/>
    <w:rsid w:val="00C97256"/>
    <w:rsid w:val="00CA4838"/>
    <w:rsid w:val="00CB6121"/>
    <w:rsid w:val="00D01B87"/>
    <w:rsid w:val="00D0239D"/>
    <w:rsid w:val="00D33DD1"/>
    <w:rsid w:val="00D50052"/>
    <w:rsid w:val="00D92270"/>
    <w:rsid w:val="00DA0527"/>
    <w:rsid w:val="00DC1F4B"/>
    <w:rsid w:val="00DD7243"/>
    <w:rsid w:val="00E62486"/>
    <w:rsid w:val="00E93F67"/>
    <w:rsid w:val="00E947DD"/>
    <w:rsid w:val="00EA049E"/>
    <w:rsid w:val="00EA6D1B"/>
    <w:rsid w:val="00F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223012"/>
  <w14:defaultImageDpi w14:val="0"/>
  <w15:docId w15:val="{DE02275D-8EF9-4E2C-BF53-28B6320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7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 2"/>
    <w:basedOn w:val="Standard"/>
    <w:uiPriority w:val="99"/>
    <w:pPr>
      <w:kinsoku/>
      <w:autoSpaceDE w:val="0"/>
      <w:autoSpaceDN w:val="0"/>
      <w:adjustRightInd w:val="0"/>
    </w:pPr>
    <w:rPr>
      <w:rFonts w:ascii="Arial" w:hAnsi="Arial" w:cs="Arial"/>
      <w:color w:val="2F2C2D"/>
      <w:sz w:val="6"/>
      <w:szCs w:val="6"/>
    </w:rPr>
  </w:style>
  <w:style w:type="paragraph" w:customStyle="1" w:styleId="Style1">
    <w:name w:val="Style 1"/>
    <w:basedOn w:val="Standard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color w:val="2F2C2D"/>
      <w:sz w:val="6"/>
      <w:szCs w:val="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14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C703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3F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13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8D0"/>
    <w:rPr>
      <w:rFonts w:ascii="Times New Roman" w:hAnsi="Times New Roman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13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8D0"/>
    <w:rPr>
      <w:rFonts w:ascii="Times New Roman" w:hAnsi="Times New Roman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D41D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7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E-Mail:%20anja.herger@phoenix-zug.ch" TargetMode="External"/><Relationship Id="rId12" Type="http://schemas.openxmlformats.org/officeDocument/2006/relationships/image" Target="cid:image001.png@01D6513C.12D959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E-Mail:%20anja.herger@phoenix-zu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Bättig</dc:creator>
  <cp:lastModifiedBy>Dominique Abt</cp:lastModifiedBy>
  <cp:revision>2</cp:revision>
  <cp:lastPrinted>2023-03-27T15:24:00Z</cp:lastPrinted>
  <dcterms:created xsi:type="dcterms:W3CDTF">2023-05-07T18:42:00Z</dcterms:created>
  <dcterms:modified xsi:type="dcterms:W3CDTF">2023-05-07T18:42:00Z</dcterms:modified>
</cp:coreProperties>
</file>